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65" w:rsidRPr="00665865" w:rsidRDefault="00665865" w:rsidP="00665865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865" w:rsidRPr="00665865" w:rsidRDefault="00665865" w:rsidP="00665865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ГОРОДСКОГО ОКРУГА "СЫКТЫВКАР"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от 29 марта 2016 г. N 3/789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О РАЗМЕРЕ РОДИТЕЛЬСКОЙ ПЛАТЫ ЗА ПРИСМОТР И УХОД ЗА ДЕТЬМИ В МУНИЦИПАЛЬНЫХ ОБРАЗОВАТЕЛЬНЫХ ОРГАНИЗАЦИЯХ, НАХОДЯЩИХСЯ НА ТЕРРИТОРИИ МО ГО "СЫКТЫВКАР"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665865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Федерации", </w:t>
      </w:r>
      <w:hyperlink r:id="rId5">
        <w:r w:rsidRPr="006658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15.02.2016 N 63 "О максимальном размере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Коми", </w:t>
      </w:r>
      <w:hyperlink r:id="rId6">
        <w:r w:rsidRPr="00665865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Устава МО ГО "Сыктывкар", администрация МО ГО "Сыктывкар" постановляет: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 Установить родительскую плату, взимаемую с родителей (законных представителей) за присмотр и уход за детьми, (далее - родительская плата) в муниципальных образовательных организациях, находящихся на территории МО ГО "Сыктывкар" в следующих размерах: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1.1. В муниципальных образовательных организациях, осуществляющих присмотр и уход за детьми в режиме полного дня (10,5 - 12-часового пребывания):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раннего дошкольного возраста - 155,0 рублей в день;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дошкольного возраста - 185,0 рублей в день.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1.2. В муниципальных образовательных организациях, осуществляющих присмотр и уход за детьми в режиме кратковременного пребывания (до 5 часов в день):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раннего дошкольного возраста - 50,0 рублей в день;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- для воспитанников в группах дошкольного возраста - 60,0 рублей в день.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665865">
        <w:rPr>
          <w:rFonts w:ascii="Times New Roman" w:hAnsi="Times New Roman" w:cs="Times New Roman"/>
          <w:sz w:val="28"/>
          <w:szCs w:val="28"/>
        </w:rPr>
        <w:t xml:space="preserve">2. Не взимать родительскую плату за присмотр и уход за детьми-инвалидами, детьми-сиротами и детьми, оставшимися без попечения </w:t>
      </w:r>
      <w:r w:rsidRPr="00665865">
        <w:rPr>
          <w:rFonts w:ascii="Times New Roman" w:hAnsi="Times New Roman" w:cs="Times New Roman"/>
          <w:sz w:val="28"/>
          <w:szCs w:val="28"/>
        </w:rPr>
        <w:lastRenderedPageBreak/>
        <w:t>родителей, детьми с туберкулезной интоксикацией, посещающими муниципальные образовательные организации, реализующие образовательную программу дошкольного образования.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Не взимать родительскую плату за присмотр и уход за детьми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 после 18 февраля 2022 года.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665865">
        <w:rPr>
          <w:rFonts w:ascii="Times New Roman" w:hAnsi="Times New Roman" w:cs="Times New Roman"/>
          <w:sz w:val="28"/>
          <w:szCs w:val="28"/>
        </w:rPr>
        <w:t>3. Снизить размер родительской платы за присмотр и уход за ребенком: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3.1. Родителям (законным представителям), зарегистрированным на территории МО ГО "Сыктывкар", имеющим трех и более несовершеннолетних детей, на 50%.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представителям), зарегистрированным на территории МО ГО "Сыктывкар", имеющим трех и более несовершеннолетних детей, пользующихся правом, предусмотренным </w:t>
      </w:r>
      <w:hyperlink w:anchor="P32">
        <w:r w:rsidRPr="00665865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 50% от разницы суммы родительской платы и величины расходов на обеспечение бесплатным двухразовым питанием.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665865">
        <w:rPr>
          <w:rFonts w:ascii="Times New Roman" w:hAnsi="Times New Roman" w:cs="Times New Roman"/>
          <w:sz w:val="28"/>
          <w:szCs w:val="28"/>
        </w:rPr>
        <w:t>3.2. Родителям (законным представителям) детей с ограниченными возможностями здоровья на величину расходов на обеспечение бесплатным двухразовым питанием: завтрак и обед. Величина расходов на обеспечение бесплатным двухразовым питанием устанавливается приказом учредителя не реже одного раза в год исходя из сложившийся средней стоимости питания за отчетный период (квартал, полугодие, 9 месяцев, год).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4. Возмещать образовательным организациям расходы, связанные с осуществлением присмотра и ухода за детьми льготных категорий, установленных </w:t>
      </w:r>
      <w:hyperlink w:anchor="P25">
        <w:r w:rsidRPr="0066586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">
        <w:r w:rsidRPr="0066586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постановления, за счет средств бюджета МО ГО "Сыктывкар".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5. Выплачивать в целях материальной поддержки воспитания и обучения детей, посещающих муниципальные образовательные организации, родителям (законным представителям) компенсацию части родительской платы в размере и порядке установленном постановлением Правительства Республики Коми.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w:anchor="P61">
        <w:r w:rsidRPr="0066586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взимания родительской платы за присмотр и уход за детьми в муниципальных образовательных организациях, находящихся на территории МО ГО "Сыктывкар" согласно приложению к настоящему </w:t>
      </w:r>
      <w:r w:rsidRPr="00665865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7. Начальнику управления дошкольного образования администрации МО ГО "Сыктывкар" довести настоящее постановление до руководителей муниципальных образовательных организаций, находящихся на территории МО ГО "Сыктывкар".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8. Признать утратившими силу: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8.1. </w:t>
      </w:r>
      <w:hyperlink r:id="rId7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07.07.2014 N 7/2436 "О размере родительской платы за присмотр и уход за детьми дошкольного возраста в группах кратковременного пребывания в муниципальных образовательных организациях".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8.2. </w:t>
      </w:r>
      <w:hyperlink r:id="rId8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02.06.2015 N 6/1767 "О внесении изменений в постановление администрации МО ГО "Сыктывкар" от 07.07.2014 N 7/2436".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8.3. </w:t>
      </w:r>
      <w:hyperlink r:id="rId9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04.06.2014 N 6/1910 "О размере родительской платы за присмотр и уход за детьми, осваивающими образовательные программы дошкольного образования, в муниципальных образовательных организациях".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8.4. </w:t>
      </w:r>
      <w:hyperlink r:id="rId10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19.03.2015 N 3/874 "О внесении изменений в постановление администрации МО ГО "Сыктывкар" от 04.06.2014 N 6/1910".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8.5. </w:t>
      </w:r>
      <w:hyperlink r:id="rId11">
        <w:r w:rsidRPr="006658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администрации МО ГО "Сыктывкар" от 02.06.2015 N 6/1760 "О внесении изменений в постановление администрации МО ГО "Сыктывкар" от 04.06.2014 N 6/1910".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официального опубликования и распространяет свое действие на правоотношения, возникшие с 01.04.2016.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10. Контроль за исполнением настоящего постановления возложить на заместителя руководителя администрации МО ГО "Сыктывкар" Ручка А.И.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А.САМОДЕЛКИН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Приложение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администрации МО ГО "Сыктывкар"</w:t>
      </w:r>
    </w:p>
    <w:p w:rsidR="00665865" w:rsidRPr="00665865" w:rsidRDefault="00665865" w:rsidP="006658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lastRenderedPageBreak/>
        <w:t>от 29 марта 2016 г. N 3/789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665865">
        <w:rPr>
          <w:rFonts w:ascii="Times New Roman" w:hAnsi="Times New Roman" w:cs="Times New Roman"/>
          <w:sz w:val="28"/>
          <w:szCs w:val="28"/>
        </w:rPr>
        <w:t>ПОРЯДОК</w:t>
      </w:r>
    </w:p>
    <w:p w:rsidR="00665865" w:rsidRPr="00665865" w:rsidRDefault="00665865" w:rsidP="006658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ВЗИМАНИЯ РОДИТЕЛЬСКОЙ ПЛАТЫ ЗА ПРИСМОТР И УХОД ЗА ДЕТЬМИ В МУНИЦИПАЛЬНЫХ ОБРАЗОВАТЕЛЬНЫХ ОРГАНИЗАЦИЯХ, НАХОДЯЩИХСЯ НА ТЕРРИТОРИИ МО ГО "СЫКТЫВКАР"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1. Настоящий Порядок регулирует условия взимания родительской платы за присмотр и уход за детьми в муниципальных образовательных организациях, находящихся на территории МО ГО "Сыктывкар" (далее по тексту - Порядок).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2. Родительская плата за присмотр и уход за детьми (далее - родительская плата) в муниципальных дошкольных образовательных организациях, находящихся на территории МО ГО "Сыктывкар" (далее - ДОО) взимается на основании договора об образовании, заключенного между ДОО и родителями (законными представителями) несовершеннолетнего ребенка (далее - договор об образовании).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3. Начисление родительской платы производится согласно табелю учета посещаемости детей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4. Для оплаты родителям (законным представителям) выдается квитанция с указанием суммы родительской платы.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5. Родительская плата вносится родителями (законными представителями) на внебюджетный лицевой счет ДОО через кредитные организации в порядке и в сроки, предусмотренные договором об образовании.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Кредитные организации, принимающие оплату в форме безналичных и наличных расчетов без взимания вознаграждения (комиссии) по переводу денежных средств, указываются в квитанции на оплату.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6. Возврат сумм внесенной платы родителям (законным представителям) в случае выбытия или перевода ребенка производится на основании их личного заявления по приказу руководителя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7. Долг по родительской плате взыскивается с родителей (законных представителей) в соответствии с договором об образовании.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8. Освобождение от родительской платы или снижение родительской платы (далее - льготы по родительской плате) осуществляется в заявительном порядке.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665865">
        <w:rPr>
          <w:rFonts w:ascii="Times New Roman" w:hAnsi="Times New Roman" w:cs="Times New Roman"/>
          <w:sz w:val="28"/>
          <w:szCs w:val="28"/>
        </w:rPr>
        <w:t>9. При обращении за предоставлением льготы по родительской плате родители (законные представители) представляют следующие документы: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lastRenderedPageBreak/>
        <w:t>1) письменное заявление родителя (законного представителя) в свободной форме;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родителя (законного представителя);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3) копия заключения учреждения медико-социальной экспертизы (справка МСЭ) (представляется для освобождения от родительской платы на ребенка-инвалида);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4) копия решения органа опеки и попечительства об учреждении над ребенком опеки (представляется для освобождения от родительской платы на ребенка, который воспитывается под опекой, детей-сирот);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5) копия медицинской справки профильного врача-специалиста (представляется для освобождения от родительской платы на ребенка с туберкулезной интоксикацией);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6) копия справки о регистрации по месту пребывания на территории МО ГО "Сыктывкар" (предоставляется при отсутствии сведений о регистрации по месту жительства на территории МО ГО "Сыктывкар" в паспорте родителя (законного представителя)) (предоставляется для снижения родительской платы на ребенка из многодетной семьи);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7) копия удостоверения многодетной матери (отца) (предоставляется для снижения родительской платы на ребенка из многодетной семьи);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8) копия заключения психолого-медико-педагогической комиссии (предоставляется для снижения родительской платы на ребенка с ограниченными возможностями здоровья).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9) копия СНИЛС родителя (законного представителя) ребенка.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10) копия документа, подтверждающего статус (категорию) лица, прибывшего на территорию Российской Федерации (членов его семьи), выданного уполномоченными органами Донецкой Народной Республики, Луганской Народной Республики и Украины в соответствии с законодательством, действовавшим на территории Донецкой Народной Республики, Луганской Народной Республики и Украины на дату выезда этого лица, либо документа, выданного в соответствии с законодательством Российской Федерации.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Копии документов предоставляются вместе с оригиналами документов.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10. Специалист ДОО, ответственный за прием документов, указанных в </w:t>
      </w:r>
      <w:hyperlink w:anchor="P78">
        <w:r w:rsidRPr="00665865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наличие всех документов, необходимых для предоставления льготы по родительской плате, соответствие копий документов их оригиналам, заверяет копии документов в установленном порядке, регистрирует заявление в день его подачи в Журнале регистрации заявлений на предоставление льгот по родительской </w:t>
      </w:r>
      <w:r w:rsidRPr="00665865">
        <w:rPr>
          <w:rFonts w:ascii="Times New Roman" w:hAnsi="Times New Roman" w:cs="Times New Roman"/>
          <w:sz w:val="28"/>
          <w:szCs w:val="28"/>
        </w:rPr>
        <w:lastRenderedPageBreak/>
        <w:t>плате, и выдает расписку о регистрации заявления и о получении документов с указанием их перечня и даты предоставления.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В отношении каждого заявителя в течение 2 рабочих дней со дня регистрации заявления формируется дело, в которое включаются документы, необходимые для предоставления льготы по родительской плате. Дело хранится в ДОО в течение 3-х лет после выбытия ребенка из этой организации.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11. Руководителем ДОО издается Приказ об освобождении от родительской платы или ее снижении в течение 5 рабочих дней со дня регистрации заявления родителя (законного представителя).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Результат предоставления льготы по родительской плате отображается в квитанции.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 xml:space="preserve">12. Льгота по родительской плате не предоставляется в случае предоставления неполного пакета документов, установленных </w:t>
      </w:r>
      <w:hyperlink w:anchor="P78">
        <w:r w:rsidRPr="00665865">
          <w:rPr>
            <w:rFonts w:ascii="Times New Roman" w:hAnsi="Times New Roman" w:cs="Times New Roman"/>
            <w:sz w:val="28"/>
            <w:szCs w:val="28"/>
          </w:rPr>
          <w:t>п. 9</w:t>
        </w:r>
      </w:hyperlink>
      <w:r w:rsidRPr="006658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13. Освобождение от родительской платы и снижение ее размера производится с первого числа месяца, в котором родителем (законным представителем) ребенка предоставлено заявление в ДОО с приложением необходимых документов.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Бесплатное двухразовое питание предоставляется детям с ограниченными возможностями здоровья, начиная с даты, указанной в приказе ДОО о предоставлении бесплатного питания на срок действия заключения психолого-медико-педагогической комиссии либо на срок действия договора об образовании.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В дни отсутствия детей с ограниченными возможностями здоровья в ДОО замена бесплатного двухразового питания выдачей сухого пайка или денежного эквивалента не производится независимо от причин неявки детей с ограниченными возможностями здоровья в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Результат предоставления льготы по родительской плате отображается в квитанции.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14. В случае наличия у родителей (законных представителей) двух и более оснований снижения размера родительской платы снижение на 50% родительской платы применяется к размеру родительской платы, предварительно уменьшенному на величину расходов на обеспечение бесплатным двухразовым питанием детей с ограниченными возможностями здоровья.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Расчет компенсации родительской платы производится исходя из размера родительской платы, установленного после снижения родительской платы по всем имеющимся основаниям.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lastRenderedPageBreak/>
        <w:t>15. Льгота по родительской плате предоставляется на период действия соответствующего основания.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16. ДОО вправе производить проверку оснований получения льготы по родительской плате. В случае выявления информации, подтверждающей недостоверность представленных заявителем сведений, руководитель ДОО в течение 5 рабочих дней со дня получения указанной информации, принимает решение об отказе в предоставлении льготы по родительской плате и уведомляет заявителя в этот же срок о принятом решении.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17. Предоставление льготы по родительской плате подлежит отмене на основании приказа руководителя ДОО при наступлении следующих обстоятельств: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1) отчисление ребенка из ДОО;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2) утрата права на предоставление льготы по родительской плате.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18. Родители (законные представители) обязаны уведомить руководителя ДОО о случаях наступления оснований для прекращения получения льготы либо ее замены в течение 5 рабочих дней со дня установления таких оснований.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19. Ответственность за правильность начисления и расходования родительской платы, за достоверность сведений о ежедневной фактической посещаемости детей с ограниченными возможностями здоровья возлагается на руководителя ДОО.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20. Вся информация, передаваемая в ДОО родителем (законным представителем) для предоставления льготы по родительской плате, передается ДОО Управлению дошкольного образования администрации МО ГО "Сыктывкар" с целью внесения сведений о предоставляемой льготе по родительской плате в аналитическую подсистему Единой государственной информационной системы социального обеспечения (далее по тексту - ЕГИССО).</w:t>
      </w:r>
    </w:p>
    <w:p w:rsidR="00665865" w:rsidRPr="00665865" w:rsidRDefault="00665865" w:rsidP="006658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65">
        <w:rPr>
          <w:rFonts w:ascii="Times New Roman" w:hAnsi="Times New Roman" w:cs="Times New Roman"/>
          <w:sz w:val="28"/>
          <w:szCs w:val="28"/>
        </w:rPr>
        <w:t>21. Родитель (законный представитель) может получить информацию о получаемой льготе по родительской плате в аналитической подсистеме ЕГИССО путем использования "Личного кабинета получателя социальных услуг".</w:t>
      </w: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5865" w:rsidRPr="00665865" w:rsidRDefault="00665865" w:rsidP="00665865">
      <w:pPr>
        <w:pStyle w:val="ConsPlusNormal"/>
        <w:pBdr>
          <w:bottom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9A1" w:rsidRPr="00665865" w:rsidRDefault="00A019A1"/>
    <w:sectPr w:rsidR="00A019A1" w:rsidRPr="00665865" w:rsidSect="006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5"/>
    <w:rsid w:val="00187C03"/>
    <w:rsid w:val="00665865"/>
    <w:rsid w:val="00A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B0BA-F02C-4A4B-9CC8-99F655BB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58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984A639A212133449655AF8D95EA62D9BA06D216C7852911AC7CDD76B144EBD976A1F34A3528BE677A9E10D6FE91B94gC2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4984A639A212133449655AF8D95EA62D9BA06D216C7853971BC7CDD76B144EBD976A1F34A3528BE677A9E10D6FE91B94gC2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4984A639A212133449655AF8D95EA62D9BA06D226D77569211C7CDD76B144EBD976A1F26A30A87E472B3E80C7ABF4AD2967B00BB6A5C573D49DAC7gC2DG" TargetMode="External"/><Relationship Id="rId11" Type="http://schemas.openxmlformats.org/officeDocument/2006/relationships/hyperlink" Target="consultantplus://offline/ref=024984A639A212133449655AF8D95EA62D9BA06D216C78529115C7CDD76B144EBD976A1F34A3528BE677A9E10D6FE91B94gC20G" TargetMode="External"/><Relationship Id="rId5" Type="http://schemas.openxmlformats.org/officeDocument/2006/relationships/hyperlink" Target="consultantplus://offline/ref=024984A639A212133449655AF8D95EA62D9BA06D226D7856961AC7CDD76B144EBD976A1F26A30A87E472B0E50E7ABF4AD2967B00BB6A5C573D49DAC7gC2DG" TargetMode="External"/><Relationship Id="rId10" Type="http://schemas.openxmlformats.org/officeDocument/2006/relationships/hyperlink" Target="consultantplus://offline/ref=024984A639A212133449655AF8D95EA62D9BA06D216C7D5D9313C7CDD76B144EBD976A1F34A3528BE677A9E10D6FE91B94gC20G" TargetMode="External"/><Relationship Id="rId4" Type="http://schemas.openxmlformats.org/officeDocument/2006/relationships/hyperlink" Target="consultantplus://offline/ref=024984A639A212133449654CFBB500A22F95FE6529687502C847C19A883B121BFDD76C4361EC53D7A027BAE30F6FEB1C88C17600gB2DG" TargetMode="External"/><Relationship Id="rId9" Type="http://schemas.openxmlformats.org/officeDocument/2006/relationships/hyperlink" Target="consultantplus://offline/ref=024984A639A212133449655AF8D95EA62D9BA06D216C7853971AC7CDD76B144EBD976A1F34A3528BE677A9E10D6FE91B94gC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gudyreva-ta</dc:creator>
  <cp:lastModifiedBy>пользователь</cp:lastModifiedBy>
  <cp:revision>2</cp:revision>
  <dcterms:created xsi:type="dcterms:W3CDTF">2025-02-01T11:10:00Z</dcterms:created>
  <dcterms:modified xsi:type="dcterms:W3CDTF">2025-02-01T11:10:00Z</dcterms:modified>
</cp:coreProperties>
</file>